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3D31" w14:textId="09DDB2C8" w:rsidR="0048583D" w:rsidRPr="001A5767" w:rsidRDefault="001A5767" w:rsidP="002C5698">
      <w:pPr>
        <w:jc w:val="center"/>
        <w:rPr>
          <w:b/>
        </w:rPr>
      </w:pPr>
      <w:r w:rsidRPr="001A5767">
        <w:rPr>
          <w:b/>
        </w:rPr>
        <w:t xml:space="preserve">"Overhaul of the multifunctional sports ground of the Communal </w:t>
      </w:r>
      <w:r w:rsidR="00500DE7">
        <w:rPr>
          <w:b/>
        </w:rPr>
        <w:t>i</w:t>
      </w:r>
      <w:r w:rsidRPr="001A5767">
        <w:rPr>
          <w:b/>
        </w:rPr>
        <w:t>nstitution of general secondary education of grades I-III No. 1"</w:t>
      </w:r>
    </w:p>
    <w:p w14:paraId="1BBD4F08" w14:textId="799786F7" w:rsidR="00173583" w:rsidRDefault="00173583" w:rsidP="00B94A07">
      <w:pPr>
        <w:ind w:firstLine="708"/>
        <w:jc w:val="both"/>
      </w:pPr>
      <w:r>
        <w:t>Today, the Bereziv</w:t>
      </w:r>
      <w:r w:rsidR="00F412F1">
        <w:t>ka</w:t>
      </w:r>
      <w:r>
        <w:t xml:space="preserve"> city-territorial community of the Odesa region presents a project that is very important for us - the overhaul of the multifunctional sports school ground. Sport is not only physical activity, but also a means to improve our physical and psychological health, develop teamwork skills and build character. That is why our project is a step towards improving the lives of students and the entire school community. The playground serves as a center of physical activity and entertainment for many generations of students. However, over time, the site has suffered wear and tear and is in need of major repairs. And this is where our community has an opportunity to make a decisive contribution. The best proof of the importance of the project is the formation of a healthy generation. We live in an era where youth employment is becoming an important aspect of their future. Now children are studying, preparing for higher education and looking for opportunities for self-development. A site overhaul can have a significant impact on their employment and career opportunities. Yes, the updated, modernized playground will help </w:t>
      </w:r>
      <w:r w:rsidR="00E61116">
        <w:rPr>
          <w:lang w:val="en-US"/>
        </w:rPr>
        <w:t xml:space="preserve">to </w:t>
      </w:r>
      <w:r>
        <w:t>improve your sports skills, which in the future can lead to the creation of future sports heroes and athletes. Sports teach teamwork, leadership, and determination</w:t>
      </w:r>
      <w:r w:rsidR="00F412F1">
        <w:t xml:space="preserve"> </w:t>
      </w:r>
      <w:r>
        <w:t>—</w:t>
      </w:r>
      <w:r w:rsidR="00F412F1">
        <w:t xml:space="preserve"> </w:t>
      </w:r>
      <w:r>
        <w:t>skills that are essential in any career. Therefore, the repair of the sports ground will be an investment in the future of our youth.</w:t>
      </w:r>
    </w:p>
    <w:p w14:paraId="488DA24C" w14:textId="77777777" w:rsidR="00F5685A" w:rsidRDefault="00F5685A" w:rsidP="00B94A07">
      <w:pPr>
        <w:ind w:firstLine="708"/>
        <w:jc w:val="both"/>
      </w:pPr>
      <w:r>
        <w:t>We need your help to make this project a reality. Your financial support will help not only to improve lives today, but also to create a legacy for future generations. Thank you for considering our project and your possible support.</w:t>
      </w:r>
    </w:p>
    <w:p w14:paraId="7C9826E1" w14:textId="38E213BB" w:rsidR="00C360D9" w:rsidRPr="00F412F1" w:rsidRDefault="00C360D9" w:rsidP="00F412F1">
      <w:pPr>
        <w:ind w:firstLine="708"/>
        <w:jc w:val="both"/>
        <w:rPr>
          <w:lang w:val="ru-RU"/>
        </w:rPr>
      </w:pPr>
      <w:r>
        <w:t xml:space="preserve">We would appreciate the opportunity to discuss this project in more detail and provide you with additional information. Email address: </w:t>
      </w:r>
      <w:hyperlink r:id="rId4" w:history="1">
        <w:r w:rsidR="00E61116" w:rsidRPr="0043794D">
          <w:rPr>
            <w:rStyle w:val="a5"/>
            <w:lang w:val="en-US"/>
          </w:rPr>
          <w:t>galichenko</w:t>
        </w:r>
        <w:r w:rsidR="00E61116" w:rsidRPr="0043794D">
          <w:rPr>
            <w:rStyle w:val="a5"/>
            <w:lang w:val="ru-RU"/>
          </w:rPr>
          <w:t>_</w:t>
        </w:r>
        <w:r w:rsidR="00E61116" w:rsidRPr="0043794D">
          <w:rPr>
            <w:rStyle w:val="a5"/>
            <w:lang w:val="en-US"/>
          </w:rPr>
          <w:t>alla</w:t>
        </w:r>
        <w:r w:rsidR="00E61116" w:rsidRPr="0043794D">
          <w:rPr>
            <w:rStyle w:val="a5"/>
            <w:lang w:val="ru-RU"/>
          </w:rPr>
          <w:t>@</w:t>
        </w:r>
        <w:r w:rsidR="00E61116" w:rsidRPr="0043794D">
          <w:rPr>
            <w:rStyle w:val="a5"/>
            <w:lang w:val="en-US"/>
          </w:rPr>
          <w:t>ukr</w:t>
        </w:r>
        <w:r w:rsidR="00E61116" w:rsidRPr="0043794D">
          <w:rPr>
            <w:rStyle w:val="a5"/>
            <w:lang w:val="ru-RU"/>
          </w:rPr>
          <w:t>.</w:t>
        </w:r>
        <w:r w:rsidR="00E61116" w:rsidRPr="0043794D">
          <w:rPr>
            <w:rStyle w:val="a5"/>
            <w:lang w:val="en-US"/>
          </w:rPr>
          <w:t>net</w:t>
        </w:r>
      </w:hyperlink>
      <w:r w:rsidR="00E61116">
        <w:rPr>
          <w:lang w:val="en-US"/>
        </w:rPr>
        <w:t xml:space="preserve"> </w:t>
      </w:r>
      <w:r w:rsidR="00AF7E6B">
        <w:t xml:space="preserve"> </w:t>
      </w:r>
      <w:r w:rsidR="00E61116">
        <w:t xml:space="preserve"> </w:t>
      </w:r>
      <w:r w:rsidR="00AF7E6B">
        <w:t xml:space="preserve"> </w:t>
      </w:r>
    </w:p>
    <w:p w14:paraId="74188DCE" w14:textId="77777777" w:rsidR="0063311D" w:rsidRDefault="0063311D" w:rsidP="00B94A07">
      <w:pPr>
        <w:ind w:firstLine="708"/>
        <w:jc w:val="both"/>
      </w:pPr>
      <w:r>
        <w:rPr>
          <w:noProof/>
          <w:lang w:eastAsia="uk-UA"/>
        </w:rPr>
        <w:drawing>
          <wp:inline distT="0" distB="0" distL="0" distR="0" wp14:anchorId="106B6142" wp14:editId="7247B506">
            <wp:extent cx="4876800" cy="2743200"/>
            <wp:effectExtent l="0" t="0" r="0" b="0"/>
            <wp:docPr id="1" name="Рисунок 1" descr="D:\АЛЛА\ГРАНТИ, КОНКУРСИ\онлайн-платформа 25,26 жовтня Реконструкція України\изображение_viber_2023-10-17_11-51-2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ЛЛА\ГРАНТИ, КОНКУРСИ\онлайн-платформа 25,26 жовтня Реконструкція України\изображение_viber_2023-10-17_11-51-22-77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14:paraId="6D0512A4" w14:textId="77777777" w:rsidR="0063311D" w:rsidRDefault="0063311D" w:rsidP="00B94A07">
      <w:pPr>
        <w:ind w:firstLine="708"/>
        <w:jc w:val="both"/>
      </w:pPr>
    </w:p>
    <w:p w14:paraId="76A912B0" w14:textId="77777777" w:rsidR="001A5767" w:rsidRDefault="0063311D" w:rsidP="00B94A07">
      <w:pPr>
        <w:ind w:firstLine="708"/>
        <w:jc w:val="both"/>
      </w:pPr>
      <w:r>
        <w:rPr>
          <w:noProof/>
          <w:lang w:eastAsia="uk-UA"/>
        </w:rPr>
        <w:lastRenderedPageBreak/>
        <w:drawing>
          <wp:inline distT="0" distB="0" distL="0" distR="0" wp14:anchorId="5652FBB1" wp14:editId="4A6726C8">
            <wp:extent cx="6120765" cy="4077960"/>
            <wp:effectExtent l="0" t="0" r="0" b="0"/>
            <wp:docPr id="2" name="Рисунок 2" descr="D:\АЛЛА\ГРАНТИ, КОНКУРСИ\онлайн-платформа 25,26 жовтня Реконструкція України\изображение_viber_2023-10-17_11-51-35-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ЛЛА\ГРАНТИ, КОНКУРСИ\онлайн-платформа 25,26 жовтня Реконструкція України\изображение_viber_2023-10-17_11-51-35-76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4077960"/>
                    </a:xfrm>
                    <a:prstGeom prst="rect">
                      <a:avLst/>
                    </a:prstGeom>
                    <a:noFill/>
                    <a:ln>
                      <a:noFill/>
                    </a:ln>
                  </pic:spPr>
                </pic:pic>
              </a:graphicData>
            </a:graphic>
          </wp:inline>
        </w:drawing>
      </w:r>
    </w:p>
    <w:p w14:paraId="4F3EE68B" w14:textId="77777777" w:rsidR="0063311D" w:rsidRDefault="0063311D" w:rsidP="00B94A07">
      <w:pPr>
        <w:ind w:firstLine="708"/>
        <w:jc w:val="both"/>
      </w:pPr>
      <w:r>
        <w:rPr>
          <w:noProof/>
          <w:lang w:eastAsia="uk-UA"/>
        </w:rPr>
        <w:drawing>
          <wp:inline distT="0" distB="0" distL="0" distR="0" wp14:anchorId="214CB2CA" wp14:editId="2468252E">
            <wp:extent cx="6120765" cy="4077960"/>
            <wp:effectExtent l="0" t="0" r="0" b="0"/>
            <wp:docPr id="3" name="Рисунок 3" descr="D:\АЛЛА\ГРАНТИ, КОНКУРСИ\онлайн-платформа 25,26 жовтня Реконструкція України\изображение_viber_2023-10-17_11-52-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АЛЛА\ГРАНТИ, КОНКУРСИ\онлайн-платформа 25,26 жовтня Реконструкція України\изображение_viber_2023-10-17_11-52-14-5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4077960"/>
                    </a:xfrm>
                    <a:prstGeom prst="rect">
                      <a:avLst/>
                    </a:prstGeom>
                    <a:noFill/>
                    <a:ln>
                      <a:noFill/>
                    </a:ln>
                  </pic:spPr>
                </pic:pic>
              </a:graphicData>
            </a:graphic>
          </wp:inline>
        </w:drawing>
      </w:r>
    </w:p>
    <w:p w14:paraId="3B1F3F08" w14:textId="77777777" w:rsidR="001A5767" w:rsidRDefault="001A5767" w:rsidP="00B94A07">
      <w:pPr>
        <w:ind w:firstLine="708"/>
        <w:jc w:val="both"/>
      </w:pPr>
    </w:p>
    <w:p w14:paraId="38C1FC42" w14:textId="77777777" w:rsidR="001A5767" w:rsidRDefault="001A5767" w:rsidP="00B94A07">
      <w:pPr>
        <w:ind w:firstLine="708"/>
        <w:jc w:val="both"/>
      </w:pPr>
    </w:p>
    <w:p w14:paraId="04F74E77" w14:textId="77777777" w:rsidR="001A5767" w:rsidRDefault="001A5767" w:rsidP="00B94A07">
      <w:pPr>
        <w:ind w:firstLine="708"/>
        <w:jc w:val="both"/>
      </w:pPr>
    </w:p>
    <w:p w14:paraId="1E89E095" w14:textId="77777777" w:rsidR="001A5767" w:rsidRDefault="001A5767" w:rsidP="00B94A07">
      <w:pPr>
        <w:ind w:firstLine="708"/>
        <w:jc w:val="both"/>
      </w:pPr>
    </w:p>
    <w:p w14:paraId="2A797432" w14:textId="77777777" w:rsidR="001A5767" w:rsidRDefault="001A5767" w:rsidP="00B94A07">
      <w:pPr>
        <w:ind w:firstLine="708"/>
        <w:jc w:val="both"/>
      </w:pPr>
    </w:p>
    <w:sectPr w:rsidR="001A57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83"/>
    <w:rsid w:val="000D675C"/>
    <w:rsid w:val="00173583"/>
    <w:rsid w:val="001A5767"/>
    <w:rsid w:val="002C5698"/>
    <w:rsid w:val="002D683C"/>
    <w:rsid w:val="00326320"/>
    <w:rsid w:val="00360639"/>
    <w:rsid w:val="003A5D4C"/>
    <w:rsid w:val="0048583D"/>
    <w:rsid w:val="00500DE7"/>
    <w:rsid w:val="00523F72"/>
    <w:rsid w:val="0055523B"/>
    <w:rsid w:val="006213C4"/>
    <w:rsid w:val="0063311D"/>
    <w:rsid w:val="0068108F"/>
    <w:rsid w:val="007A037A"/>
    <w:rsid w:val="007F4DAE"/>
    <w:rsid w:val="008659F7"/>
    <w:rsid w:val="008D1BBE"/>
    <w:rsid w:val="00924FF7"/>
    <w:rsid w:val="009E68E2"/>
    <w:rsid w:val="00A178CF"/>
    <w:rsid w:val="00AF7E6B"/>
    <w:rsid w:val="00B94A07"/>
    <w:rsid w:val="00C360D9"/>
    <w:rsid w:val="00DD0DB9"/>
    <w:rsid w:val="00E61116"/>
    <w:rsid w:val="00F412F1"/>
    <w:rsid w:val="00F56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69A9"/>
  <w15:docId w15:val="{0C49A880-CC2A-422A-97A3-279BAC96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315,baiaagaaboqcaaad4aqaaaxubaaaaaaaaaaaaaaaaaaaaaaaaaaaaaaaaaaaaaaaaaaaaaaaaaaaaaaaaaaaaaaaaaaaaaaaaaaaaaaaaaaaaaaaaaaaaaaaaaaaaaaaaaaaaaaaaaaaaaaaaaaaaaaaaaaaaaaaaaaaaaaaaaaaaaaaaaaaaaaaaaaaaaaaaaaaaaaaaaaaaaaaaaaaaaaaaaaaaaaaaaaaaaaa"/>
    <w:basedOn w:val="a"/>
    <w:rsid w:val="001A5767"/>
    <w:pPr>
      <w:spacing w:before="100" w:beforeAutospacing="1" w:after="100" w:afterAutospacing="1" w:line="240" w:lineRule="auto"/>
    </w:pPr>
    <w:rPr>
      <w:rFonts w:eastAsia="Times New Roman"/>
      <w:sz w:val="24"/>
      <w:szCs w:val="24"/>
      <w:lang w:eastAsia="uk-UA"/>
    </w:rPr>
  </w:style>
  <w:style w:type="paragraph" w:styleId="a3">
    <w:name w:val="Balloon Text"/>
    <w:basedOn w:val="a"/>
    <w:link w:val="a4"/>
    <w:uiPriority w:val="99"/>
    <w:semiHidden/>
    <w:unhideWhenUsed/>
    <w:rsid w:val="006331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11D"/>
    <w:rPr>
      <w:rFonts w:ascii="Tahoma" w:hAnsi="Tahoma" w:cs="Tahoma"/>
      <w:sz w:val="16"/>
      <w:szCs w:val="16"/>
    </w:rPr>
  </w:style>
  <w:style w:type="character" w:styleId="a5">
    <w:name w:val="Hyperlink"/>
    <w:basedOn w:val="a0"/>
    <w:uiPriority w:val="99"/>
    <w:unhideWhenUsed/>
    <w:rsid w:val="00E61116"/>
    <w:rPr>
      <w:color w:val="0000FF" w:themeColor="hyperlink"/>
      <w:u w:val="single"/>
    </w:rPr>
  </w:style>
  <w:style w:type="character" w:styleId="a6">
    <w:name w:val="Unresolved Mention"/>
    <w:basedOn w:val="a0"/>
    <w:uiPriority w:val="99"/>
    <w:semiHidden/>
    <w:unhideWhenUsed/>
    <w:rsid w:val="00E61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galichenko_alla@ukr.ne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1292</Words>
  <Characters>738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UOBMR</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Недотопа</cp:lastModifiedBy>
  <cp:revision>3</cp:revision>
  <dcterms:created xsi:type="dcterms:W3CDTF">2023-10-20T07:09:00Z</dcterms:created>
  <dcterms:modified xsi:type="dcterms:W3CDTF">2023-10-20T07:22:00Z</dcterms:modified>
</cp:coreProperties>
</file>